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7E" w:rsidRDefault="00DA557E" w:rsidP="00DA557E">
      <w:pPr>
        <w:ind w:right="-1198"/>
        <w:jc w:val="right"/>
      </w:pPr>
    </w:p>
    <w:p w:rsidR="00DA557E" w:rsidRPr="00715D92" w:rsidRDefault="00DA557E" w:rsidP="00DA557E">
      <w:pPr>
        <w:rPr>
          <w:rFonts w:ascii="Arial Rounded MT Bold" w:hAnsi="Arial Rounded MT Bold"/>
          <w:color w:val="323E4F" w:themeColor="text2" w:themeShade="BF"/>
        </w:rPr>
      </w:pPr>
    </w:p>
    <w:tbl>
      <w:tblPr>
        <w:tblStyle w:val="TableGrid"/>
        <w:tblpPr w:leftFromText="180" w:rightFromText="180" w:vertAnchor="text" w:horzAnchor="page" w:tblpX="1729" w:tblpY="70"/>
        <w:tblW w:w="9498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945"/>
      </w:tblGrid>
      <w:tr w:rsidR="00DA557E" w:rsidTr="00552CC5">
        <w:trPr>
          <w:trHeight w:val="670"/>
        </w:trPr>
        <w:tc>
          <w:tcPr>
            <w:tcW w:w="9498" w:type="dxa"/>
            <w:gridSpan w:val="2"/>
            <w:shd w:val="clear" w:color="auto" w:fill="D5DCE4" w:themeFill="text2" w:themeFillTint="33"/>
          </w:tcPr>
          <w:p w:rsidR="00DA557E" w:rsidRDefault="00DA557E" w:rsidP="00552CC5">
            <w:pPr>
              <w:jc w:val="center"/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jc w:val="center"/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Required skills and experience needed to be an </w:t>
            </w:r>
          </w:p>
          <w:p w:rsidR="00DA557E" w:rsidRDefault="00DA557E" w:rsidP="00552CC5">
            <w:pPr>
              <w:jc w:val="center"/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Anchor </w:t>
            </w:r>
            <w:r w:rsidR="009D3ECC">
              <w:rPr>
                <w:rFonts w:ascii="Arial Rounded MT Bold" w:hAnsi="Arial Rounded MT Bold"/>
                <w:color w:val="323E4F" w:themeColor="text2" w:themeShade="BF"/>
              </w:rPr>
              <w:t>(</w:t>
            </w:r>
            <w:r w:rsidR="000B2682">
              <w:rPr>
                <w:rFonts w:ascii="Arial Rounded MT Bold" w:hAnsi="Arial Rounded MT Bold"/>
                <w:color w:val="323E4F" w:themeColor="text2" w:themeShade="BF"/>
              </w:rPr>
              <w:t xml:space="preserve">Suicide Bereavement) 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>Volunteer</w:t>
            </w:r>
          </w:p>
          <w:p w:rsidR="00DA557E" w:rsidRPr="00715D92" w:rsidRDefault="00DA557E" w:rsidP="00552CC5">
            <w:pPr>
              <w:jc w:val="center"/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  <w:tr w:rsidR="00DA557E" w:rsidTr="00552CC5">
        <w:trPr>
          <w:trHeight w:val="334"/>
        </w:trPr>
        <w:tc>
          <w:tcPr>
            <w:tcW w:w="2553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Areas</w:t>
            </w:r>
          </w:p>
          <w:p w:rsidR="00DA557E" w:rsidRPr="00715D92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  <w:tc>
          <w:tcPr>
            <w:tcW w:w="6945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Pr="00715D92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What you will need to be able to do</w:t>
            </w:r>
          </w:p>
        </w:tc>
      </w:tr>
      <w:tr w:rsidR="00DA557E" w:rsidTr="00552CC5">
        <w:trPr>
          <w:trHeight w:val="334"/>
        </w:trPr>
        <w:tc>
          <w:tcPr>
            <w:tcW w:w="2553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Pr="00715D92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Knowledge &amp; Experience</w:t>
            </w:r>
          </w:p>
        </w:tc>
        <w:tc>
          <w:tcPr>
            <w:tcW w:w="6945" w:type="dxa"/>
          </w:tcPr>
          <w:p w:rsidR="00DA557E" w:rsidRPr="00580C0E" w:rsidRDefault="000B2682" w:rsidP="00DA557E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Have a go</w:t>
            </w:r>
            <w:r w:rsidR="00DA557E" w:rsidRPr="00580C0E">
              <w:rPr>
                <w:rFonts w:ascii="Arial Rounded MT Bold" w:hAnsi="Arial Rounded MT Bold"/>
                <w:color w:val="323E4F" w:themeColor="text2" w:themeShade="BF"/>
              </w:rPr>
              <w:t>od understanding of mental health and wellbeing</w:t>
            </w:r>
          </w:p>
          <w:p w:rsidR="00DA557E" w:rsidRDefault="00DA557E" w:rsidP="00552CC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Have an awareness and understanding about the organisation and what services it can offer (training provided)</w:t>
            </w:r>
          </w:p>
          <w:p w:rsidR="000B2682" w:rsidRDefault="000B2682" w:rsidP="00552CC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Have an understanding and awareness</w:t>
            </w:r>
            <w:r w:rsidR="00AC656F">
              <w:rPr>
                <w:rFonts w:ascii="Arial Rounded MT Bold" w:hAnsi="Arial Rounded MT Bold"/>
                <w:color w:val="323E4F" w:themeColor="text2" w:themeShade="BF"/>
              </w:rPr>
              <w:t xml:space="preserve"> or personal experience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of </w:t>
            </w:r>
            <w:r w:rsidR="00AC656F">
              <w:rPr>
                <w:rFonts w:ascii="Arial Rounded MT Bold" w:hAnsi="Arial Rounded MT Bold"/>
                <w:color w:val="323E4F" w:themeColor="text2" w:themeShade="BF"/>
              </w:rPr>
              <w:t xml:space="preserve">suicide bereavement 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</w:t>
            </w:r>
          </w:p>
          <w:p w:rsidR="00B74652" w:rsidRDefault="00B74652" w:rsidP="00B74652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Have an understanding and awareness of how to support someone in distress</w:t>
            </w:r>
          </w:p>
          <w:p w:rsidR="00DA557E" w:rsidRPr="00B74652" w:rsidRDefault="00DA557E" w:rsidP="00B74652">
            <w:pPr>
              <w:ind w:left="360"/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  <w:tr w:rsidR="00DA557E" w:rsidTr="00552CC5">
        <w:trPr>
          <w:trHeight w:val="312"/>
        </w:trPr>
        <w:tc>
          <w:tcPr>
            <w:tcW w:w="2553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Pr="00715D92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Skills</w:t>
            </w:r>
          </w:p>
        </w:tc>
        <w:tc>
          <w:tcPr>
            <w:tcW w:w="6945" w:type="dxa"/>
          </w:tcPr>
          <w:p w:rsidR="00EF2979" w:rsidRDefault="00DA557E" w:rsidP="00DA557E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 w:rsidRPr="00EF2979">
              <w:rPr>
                <w:rFonts w:ascii="Arial Rounded MT Bold" w:hAnsi="Arial Rounded MT Bold"/>
                <w:color w:val="323E4F" w:themeColor="text2" w:themeShade="BF"/>
              </w:rPr>
              <w:t xml:space="preserve">Ability to create connections with people </w:t>
            </w:r>
            <w:r w:rsidR="00EF2979">
              <w:rPr>
                <w:rFonts w:ascii="Arial Rounded MT Bold" w:hAnsi="Arial Rounded MT Bold"/>
                <w:color w:val="323E4F" w:themeColor="text2" w:themeShade="BF"/>
              </w:rPr>
              <w:t>and groups</w:t>
            </w:r>
          </w:p>
          <w:p w:rsidR="00DA557E" w:rsidRDefault="00DA557E" w:rsidP="00DA557E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 w:rsidRPr="00EF2979">
              <w:rPr>
                <w:rFonts w:ascii="Arial Rounded MT Bold" w:hAnsi="Arial Rounded MT Bold"/>
                <w:color w:val="323E4F" w:themeColor="text2" w:themeShade="BF"/>
              </w:rPr>
              <w:t xml:space="preserve">Ability to listen and </w:t>
            </w:r>
            <w:r w:rsidR="000B2682" w:rsidRPr="00EF2979">
              <w:rPr>
                <w:rFonts w:ascii="Arial Rounded MT Bold" w:hAnsi="Arial Rounded MT Bold"/>
                <w:color w:val="323E4F" w:themeColor="text2" w:themeShade="BF"/>
              </w:rPr>
              <w:t>empathise</w:t>
            </w:r>
          </w:p>
          <w:p w:rsidR="00EF2979" w:rsidRPr="00EF2979" w:rsidRDefault="00EF2979" w:rsidP="00DA557E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Ability to</w:t>
            </w:r>
            <w:r w:rsidR="00B74652">
              <w:rPr>
                <w:rFonts w:ascii="Arial Rounded MT Bold" w:hAnsi="Arial Rounded MT Bold"/>
                <w:color w:val="323E4F" w:themeColor="text2" w:themeShade="BF"/>
              </w:rPr>
              <w:t xml:space="preserve"> assist the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facilitat</w:t>
            </w:r>
            <w:r w:rsidR="00B74652">
              <w:rPr>
                <w:rFonts w:ascii="Arial Rounded MT Bold" w:hAnsi="Arial Rounded MT Bold"/>
                <w:color w:val="323E4F" w:themeColor="text2" w:themeShade="BF"/>
              </w:rPr>
              <w:t>ion of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groups </w:t>
            </w:r>
          </w:p>
          <w:p w:rsidR="00DA557E" w:rsidRDefault="00DA557E" w:rsidP="00DA557E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Ability and commitment to keeping information confidential</w:t>
            </w:r>
          </w:p>
          <w:p w:rsidR="00DA557E" w:rsidRPr="000B2682" w:rsidRDefault="00DA557E" w:rsidP="000B2682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  <w:tr w:rsidR="00DA557E" w:rsidTr="00552CC5">
        <w:trPr>
          <w:trHeight w:val="334"/>
        </w:trPr>
        <w:tc>
          <w:tcPr>
            <w:tcW w:w="2553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Pr="00715D92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Personal Attributes</w:t>
            </w:r>
          </w:p>
        </w:tc>
        <w:tc>
          <w:tcPr>
            <w:tcW w:w="6945" w:type="dxa"/>
          </w:tcPr>
          <w:p w:rsidR="00DA557E" w:rsidRPr="00151CAC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DA557E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 w:rsidRPr="0008161B">
              <w:rPr>
                <w:rFonts w:ascii="Arial Rounded MT Bold" w:hAnsi="Arial Rounded MT Bold"/>
                <w:color w:val="323E4F" w:themeColor="text2" w:themeShade="BF"/>
              </w:rPr>
              <w:t>To be reliable, punctual and flexible</w:t>
            </w:r>
          </w:p>
          <w:p w:rsidR="00DA557E" w:rsidRDefault="00DA557E" w:rsidP="00DA557E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To be organised</w:t>
            </w:r>
          </w:p>
          <w:p w:rsidR="00DA557E" w:rsidRPr="00151CAC" w:rsidRDefault="00DA557E" w:rsidP="00DA557E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 w:rsidRPr="00151CAC">
              <w:rPr>
                <w:rFonts w:ascii="Arial Rounded MT Bold" w:hAnsi="Arial Rounded MT Bold"/>
                <w:color w:val="323E4F" w:themeColor="text2" w:themeShade="BF"/>
              </w:rPr>
              <w:t>To be open to on-going learning</w:t>
            </w:r>
          </w:p>
          <w:p w:rsidR="00DA557E" w:rsidRPr="009B0F46" w:rsidRDefault="00DA557E" w:rsidP="00DA557E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To let us know if the role is becoming too demanding</w:t>
            </w:r>
          </w:p>
          <w:p w:rsidR="00DA557E" w:rsidRDefault="00DA557E" w:rsidP="00DA557E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To connect with a wide range of people who may have differing opinions to your own</w:t>
            </w:r>
          </w:p>
          <w:p w:rsidR="00DA557E" w:rsidRPr="0008161B" w:rsidRDefault="00DA557E" w:rsidP="000B2682">
            <w:pPr>
              <w:pStyle w:val="ListParagraph"/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  <w:tr w:rsidR="00DA557E" w:rsidTr="00552CC5">
        <w:trPr>
          <w:trHeight w:val="334"/>
        </w:trPr>
        <w:tc>
          <w:tcPr>
            <w:tcW w:w="2553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Pr="00715D92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Additional Requirements</w:t>
            </w:r>
          </w:p>
        </w:tc>
        <w:tc>
          <w:tcPr>
            <w:tcW w:w="6945" w:type="dxa"/>
          </w:tcPr>
          <w:p w:rsidR="00DA557E" w:rsidRDefault="00DA557E" w:rsidP="00552CC5">
            <w:pPr>
              <w:pStyle w:val="ListParagraph"/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DA557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Able </w:t>
            </w:r>
            <w:r w:rsidR="00B74652">
              <w:rPr>
                <w:rFonts w:ascii="Arial Rounded MT Bold" w:hAnsi="Arial Rounded MT Bold"/>
                <w:color w:val="323E4F" w:themeColor="text2" w:themeShade="BF"/>
              </w:rPr>
              <w:t>to travel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</w:t>
            </w:r>
          </w:p>
          <w:p w:rsidR="00DA557E" w:rsidRDefault="00DA557E" w:rsidP="00DA557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Able to use email and phone </w:t>
            </w:r>
          </w:p>
          <w:p w:rsidR="000B2682" w:rsidRPr="00FD2609" w:rsidRDefault="00FD2609" w:rsidP="00032EAD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FD2609">
              <w:rPr>
                <w:rFonts w:ascii="Arial Rounded MT Bold" w:hAnsi="Arial Rounded MT Bold"/>
                <w:color w:val="323E4F" w:themeColor="text2" w:themeShade="BF"/>
              </w:rPr>
              <w:t xml:space="preserve">Willingness to have a DBS check </w:t>
            </w:r>
          </w:p>
          <w:p w:rsidR="00FD2609" w:rsidRPr="00FD2609" w:rsidRDefault="00FD2609" w:rsidP="00032EAD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Availability varies depending on location – see details below </w:t>
            </w:r>
          </w:p>
          <w:p w:rsidR="00FD2609" w:rsidRPr="00FD2609" w:rsidRDefault="00FD2609" w:rsidP="00FD2609">
            <w:pPr>
              <w:ind w:left="360"/>
              <w:rPr>
                <w:rFonts w:ascii="Arial Rounded MT Bold" w:hAnsi="Arial Rounded MT Bold"/>
                <w:color w:val="002060"/>
              </w:rPr>
            </w:pPr>
          </w:p>
          <w:p w:rsidR="00DA557E" w:rsidRPr="00FD2609" w:rsidRDefault="00DA557E" w:rsidP="00552CC5">
            <w:pPr>
              <w:pStyle w:val="ListParagraph"/>
              <w:rPr>
                <w:rFonts w:ascii="Arial Rounded MT Bold" w:hAnsi="Arial Rounded MT Bold"/>
                <w:color w:val="002060"/>
              </w:rPr>
            </w:pPr>
          </w:p>
          <w:p w:rsidR="00DA557E" w:rsidRPr="0008161B" w:rsidRDefault="00DA557E" w:rsidP="00552CC5">
            <w:pPr>
              <w:pStyle w:val="ListParagraph"/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  <w:tr w:rsidR="00DA557E" w:rsidTr="00552CC5">
        <w:trPr>
          <w:trHeight w:val="334"/>
        </w:trPr>
        <w:tc>
          <w:tcPr>
            <w:tcW w:w="9498" w:type="dxa"/>
            <w:gridSpan w:val="2"/>
            <w:shd w:val="clear" w:color="auto" w:fill="D5DCE4" w:themeFill="text2" w:themeFillTint="33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Training &amp; Support Offered</w:t>
            </w:r>
          </w:p>
          <w:p w:rsidR="00DA557E" w:rsidRPr="00715D92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  <w:tr w:rsidR="00DA557E" w:rsidTr="00552CC5">
        <w:trPr>
          <w:trHeight w:val="2095"/>
        </w:trPr>
        <w:tc>
          <w:tcPr>
            <w:tcW w:w="2553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Pr="00473209" w:rsidRDefault="00DA557E" w:rsidP="00552CC5">
            <w:pPr>
              <w:pStyle w:val="ListParagraph"/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  <w:tc>
          <w:tcPr>
            <w:tcW w:w="6945" w:type="dxa"/>
          </w:tcPr>
          <w:p w:rsidR="000B2682" w:rsidRDefault="000B2682" w:rsidP="00DA557E">
            <w:pPr>
              <w:pStyle w:val="ListParagraph"/>
              <w:numPr>
                <w:ilvl w:val="0"/>
                <w:numId w:val="7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Suicide Awareness training</w:t>
            </w:r>
          </w:p>
          <w:p w:rsidR="00FD2609" w:rsidRPr="00580C0E" w:rsidRDefault="00FD2609" w:rsidP="00DA557E">
            <w:pPr>
              <w:pStyle w:val="ListParagraph"/>
              <w:numPr>
                <w:ilvl w:val="0"/>
                <w:numId w:val="7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Volunteer general training </w:t>
            </w:r>
          </w:p>
          <w:p w:rsidR="00486ED2" w:rsidRDefault="00486ED2" w:rsidP="00DA557E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Organisational Induction</w:t>
            </w:r>
          </w:p>
          <w:p w:rsidR="00DA557E" w:rsidRDefault="00486ED2" w:rsidP="00DA557E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Service Induction </w:t>
            </w:r>
            <w:r w:rsidR="00DA557E">
              <w:rPr>
                <w:rFonts w:ascii="Arial Rounded MT Bold" w:hAnsi="Arial Rounded MT Bold"/>
                <w:color w:val="323E4F" w:themeColor="text2" w:themeShade="BF"/>
              </w:rPr>
              <w:t xml:space="preserve"> </w:t>
            </w:r>
          </w:p>
          <w:p w:rsidR="000B2682" w:rsidRPr="009B0F46" w:rsidRDefault="000B2682" w:rsidP="00DA557E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Ongoing 1:1 support</w:t>
            </w:r>
          </w:p>
        </w:tc>
      </w:tr>
      <w:tr w:rsidR="00DA557E" w:rsidTr="00552CC5">
        <w:trPr>
          <w:trHeight w:val="334"/>
        </w:trPr>
        <w:tc>
          <w:tcPr>
            <w:tcW w:w="9498" w:type="dxa"/>
            <w:gridSpan w:val="2"/>
            <w:shd w:val="clear" w:color="auto" w:fill="D5DCE4" w:themeFill="text2" w:themeFillTint="33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Role Requirements</w:t>
            </w:r>
          </w:p>
        </w:tc>
      </w:tr>
      <w:tr w:rsidR="00DA557E" w:rsidTr="00552CC5">
        <w:trPr>
          <w:trHeight w:hRule="exact" w:val="2862"/>
        </w:trPr>
        <w:tc>
          <w:tcPr>
            <w:tcW w:w="2553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</w:t>
            </w: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  <w:tc>
          <w:tcPr>
            <w:tcW w:w="6945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486ED2" w:rsidRDefault="00486ED2" w:rsidP="00DA557E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Support the Team lead in running regular group meetings  </w:t>
            </w:r>
          </w:p>
          <w:p w:rsidR="00486ED2" w:rsidRDefault="00486ED2" w:rsidP="00DA557E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 w:rsidRPr="00486ED2">
              <w:rPr>
                <w:rFonts w:ascii="Arial Rounded MT Bold" w:hAnsi="Arial Rounded MT Bold"/>
                <w:color w:val="323E4F" w:themeColor="text2" w:themeShade="BF"/>
              </w:rPr>
              <w:t>Ability to travel independently</w:t>
            </w:r>
          </w:p>
          <w:p w:rsidR="00486ED2" w:rsidRDefault="00486ED2" w:rsidP="00DA557E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Listen and empathise </w:t>
            </w:r>
          </w:p>
          <w:p w:rsidR="00486ED2" w:rsidRDefault="00FF1C7A" w:rsidP="00DA557E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Inclusive, </w:t>
            </w:r>
            <w:r w:rsidR="00486ED2">
              <w:rPr>
                <w:rFonts w:ascii="Arial Rounded MT Bold" w:hAnsi="Arial Rounded MT Bold"/>
                <w:color w:val="323E4F" w:themeColor="text2" w:themeShade="BF"/>
              </w:rPr>
              <w:t xml:space="preserve">encouraging participation    </w:t>
            </w:r>
          </w:p>
          <w:p w:rsidR="00486ED2" w:rsidRDefault="00FF1C7A" w:rsidP="00DA557E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Non-</w:t>
            </w:r>
            <w:r w:rsidR="00DA557E" w:rsidRPr="00486ED2">
              <w:rPr>
                <w:rFonts w:ascii="Arial Rounded MT Bold" w:hAnsi="Arial Rounded MT Bold"/>
                <w:color w:val="323E4F" w:themeColor="text2" w:themeShade="BF"/>
              </w:rPr>
              <w:t>judgemental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and able to maintain confidentiality  </w:t>
            </w:r>
          </w:p>
          <w:p w:rsidR="00DA557E" w:rsidRPr="00FF1C7A" w:rsidRDefault="00DA557E" w:rsidP="00FF1C7A">
            <w:pPr>
              <w:pStyle w:val="ListParagraph"/>
              <w:rPr>
                <w:rFonts w:ascii="Arial Rounded MT Bold" w:hAnsi="Arial Rounded MT Bold"/>
                <w:color w:val="323E4F" w:themeColor="text2" w:themeShade="BF"/>
              </w:rPr>
            </w:pPr>
            <w:r w:rsidRPr="00FF1C7A">
              <w:rPr>
                <w:rFonts w:ascii="Arial Rounded MT Bold" w:hAnsi="Arial Rounded MT Bold"/>
                <w:color w:val="323E4F" w:themeColor="text2" w:themeShade="BF"/>
              </w:rPr>
              <w:t xml:space="preserve"> </w:t>
            </w: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</w:tbl>
    <w:p w:rsidR="00DA557E" w:rsidRDefault="00DA557E" w:rsidP="00DA557E"/>
    <w:tbl>
      <w:tblPr>
        <w:tblStyle w:val="TableGrid"/>
        <w:tblpPr w:leftFromText="180" w:rightFromText="180" w:vertAnchor="text" w:horzAnchor="page" w:tblpX="1729" w:tblpY="70"/>
        <w:tblW w:w="9498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A557E" w:rsidTr="00552CC5">
        <w:trPr>
          <w:trHeight w:val="334"/>
        </w:trPr>
        <w:tc>
          <w:tcPr>
            <w:tcW w:w="9498" w:type="dxa"/>
            <w:shd w:val="clear" w:color="auto" w:fill="D5DCE4" w:themeFill="text2" w:themeFillTint="33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FD2609" w:rsidRDefault="00FD2609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 xml:space="preserve">Opportunities are available at the following locations, dates and times. </w:t>
            </w:r>
          </w:p>
          <w:p w:rsidR="00DA557E" w:rsidRDefault="00247917" w:rsidP="00247917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Each G</w:t>
            </w:r>
            <w:r w:rsidR="00FD2609">
              <w:rPr>
                <w:rFonts w:ascii="Arial Rounded MT Bold" w:hAnsi="Arial Rounded MT Bold"/>
                <w:color w:val="323E4F" w:themeColor="text2" w:themeShade="BF"/>
              </w:rPr>
              <w:t>roup run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>s</w:t>
            </w:r>
            <w:r w:rsidR="00FD2609">
              <w:rPr>
                <w:rFonts w:ascii="Arial Rounded MT Bold" w:hAnsi="Arial Rounded MT Bold"/>
                <w:color w:val="323E4F" w:themeColor="text2" w:themeShade="BF"/>
              </w:rPr>
              <w:t xml:space="preserve"> once a week for 8 weeks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. Ideally you will have availability to match </w:t>
            </w:r>
          </w:p>
          <w:p w:rsidR="00247917" w:rsidRDefault="00247917" w:rsidP="00247917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  <w:tr w:rsidR="00DA557E" w:rsidTr="00552CC5">
        <w:trPr>
          <w:trHeight w:val="334"/>
        </w:trPr>
        <w:tc>
          <w:tcPr>
            <w:tcW w:w="9498" w:type="dxa"/>
            <w:shd w:val="clear" w:color="auto" w:fill="auto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E63C09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proofErr w:type="spellStart"/>
            <w:r>
              <w:rPr>
                <w:rFonts w:ascii="Arial Rounded MT Bold" w:hAnsi="Arial Rounded MT Bold"/>
                <w:color w:val="323E4F" w:themeColor="text2" w:themeShade="BF"/>
              </w:rPr>
              <w:t>Cringleford</w:t>
            </w:r>
            <w:proofErr w:type="spellEnd"/>
            <w:r>
              <w:rPr>
                <w:rFonts w:ascii="Arial Rounded MT Bold" w:hAnsi="Arial Rounded MT Bold"/>
                <w:color w:val="323E4F" w:themeColor="text2" w:themeShade="BF"/>
              </w:rPr>
              <w:t xml:space="preserve"> </w:t>
            </w:r>
            <w:r w:rsidR="00FD2609">
              <w:rPr>
                <w:rFonts w:ascii="Arial Rounded MT Bold" w:hAnsi="Arial Rounded MT Bold"/>
                <w:color w:val="323E4F" w:themeColor="text2" w:themeShade="BF"/>
              </w:rPr>
              <w:t>- Tuesdays 5.30pm – 7.30pm - Weekly:  6</w:t>
            </w:r>
            <w:r w:rsidR="00FD2609" w:rsidRPr="00FD2609">
              <w:rPr>
                <w:rFonts w:ascii="Arial Rounded MT Bold" w:hAnsi="Arial Rounded MT Bold"/>
                <w:color w:val="323E4F" w:themeColor="text2" w:themeShade="BF"/>
                <w:vertAlign w:val="superscript"/>
              </w:rPr>
              <w:t>th</w:t>
            </w:r>
            <w:r w:rsidR="00FD2609">
              <w:rPr>
                <w:rFonts w:ascii="Arial Rounded MT Bold" w:hAnsi="Arial Rounded MT Bold"/>
                <w:color w:val="323E4F" w:themeColor="text2" w:themeShade="BF"/>
              </w:rPr>
              <w:t xml:space="preserve"> Oct – 24</w:t>
            </w:r>
            <w:r w:rsidR="00FD2609" w:rsidRPr="00FD2609">
              <w:rPr>
                <w:rFonts w:ascii="Arial Rounded MT Bold" w:hAnsi="Arial Rounded MT Bold"/>
                <w:color w:val="323E4F" w:themeColor="text2" w:themeShade="BF"/>
                <w:vertAlign w:val="superscript"/>
              </w:rPr>
              <w:t>th</w:t>
            </w:r>
            <w:r w:rsidR="00FD2609">
              <w:rPr>
                <w:rFonts w:ascii="Arial Rounded MT Bold" w:hAnsi="Arial Rounded MT Bold"/>
                <w:color w:val="323E4F" w:themeColor="text2" w:themeShade="BF"/>
              </w:rPr>
              <w:t xml:space="preserve"> Nov </w:t>
            </w:r>
          </w:p>
          <w:p w:rsidR="00FD2609" w:rsidRDefault="00FD2609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FD2609" w:rsidRDefault="00FD2609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proofErr w:type="spellStart"/>
            <w:r>
              <w:rPr>
                <w:rFonts w:ascii="Arial Rounded MT Bold" w:hAnsi="Arial Rounded MT Bold"/>
                <w:color w:val="323E4F" w:themeColor="text2" w:themeShade="BF"/>
              </w:rPr>
              <w:t>Sheringham</w:t>
            </w:r>
            <w:proofErr w:type="spellEnd"/>
            <w:r>
              <w:rPr>
                <w:rFonts w:ascii="Arial Rounded MT Bold" w:hAnsi="Arial Rounded MT Bold"/>
                <w:color w:val="323E4F" w:themeColor="text2" w:themeShade="BF"/>
              </w:rPr>
              <w:t xml:space="preserve"> – Tuesdays 10.30am – 12.30pm - Weekly:  6</w:t>
            </w:r>
            <w:r w:rsidRPr="00FD2609">
              <w:rPr>
                <w:rFonts w:ascii="Arial Rounded MT Bold" w:hAnsi="Arial Rounded MT Bold"/>
                <w:color w:val="323E4F" w:themeColor="text2" w:themeShade="BF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Oct – 24</w:t>
            </w:r>
            <w:r w:rsidRPr="00FD2609">
              <w:rPr>
                <w:rFonts w:ascii="Arial Rounded MT Bold" w:hAnsi="Arial Rounded MT Bold"/>
                <w:color w:val="323E4F" w:themeColor="text2" w:themeShade="BF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Nov </w:t>
            </w:r>
          </w:p>
          <w:p w:rsidR="00FD2609" w:rsidRDefault="00FD2609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FD2609" w:rsidRDefault="00FD2609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Kings Lynn – Thursdays 6.30pm – 8.30pm - Weekly: 8</w:t>
            </w:r>
            <w:r w:rsidRPr="00FD2609">
              <w:rPr>
                <w:rFonts w:ascii="Arial Rounded MT Bold" w:hAnsi="Arial Rounded MT Bold"/>
                <w:color w:val="323E4F" w:themeColor="text2" w:themeShade="BF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Oct – 26</w:t>
            </w:r>
            <w:r w:rsidRPr="00FD2609">
              <w:rPr>
                <w:rFonts w:ascii="Arial Rounded MT Bold" w:hAnsi="Arial Rounded MT Bold"/>
                <w:color w:val="323E4F" w:themeColor="text2" w:themeShade="BF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Nov </w:t>
            </w:r>
          </w:p>
          <w:p w:rsidR="00FD2609" w:rsidRDefault="00FD2609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FD2609" w:rsidRDefault="00FD2609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Gt Yarmouth – Wednesdays 10.30am – 12.30pm - Weekly: 7</w:t>
            </w:r>
            <w:r w:rsidRPr="00FD2609">
              <w:rPr>
                <w:rFonts w:ascii="Arial Rounded MT Bold" w:hAnsi="Arial Rounded MT Bold"/>
                <w:color w:val="323E4F" w:themeColor="text2" w:themeShade="BF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Nov – 25</w:t>
            </w:r>
            <w:r w:rsidRPr="00FD2609">
              <w:rPr>
                <w:rFonts w:ascii="Arial Rounded MT Bold" w:hAnsi="Arial Rounded MT Bold"/>
                <w:color w:val="323E4F" w:themeColor="text2" w:themeShade="BF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323E4F" w:themeColor="text2" w:themeShade="BF"/>
              </w:rPr>
              <w:t xml:space="preserve"> Nov </w:t>
            </w: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bookmarkStart w:id="0" w:name="_GoBack"/>
            <w:bookmarkEnd w:id="0"/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  <w:tr w:rsidR="00DA557E" w:rsidTr="00552CC5">
        <w:trPr>
          <w:trHeight w:hRule="exact" w:val="10"/>
        </w:trPr>
        <w:tc>
          <w:tcPr>
            <w:tcW w:w="9498" w:type="dxa"/>
          </w:tcPr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…………………………………………………………………………………………………….</w:t>
            </w: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…………………………………………………………………………………………………….</w:t>
            </w: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…………………………………………………………………………………………………….</w:t>
            </w: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…………………………………………………………………………………………………….</w:t>
            </w: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…………………………………………………………………………………………………….</w:t>
            </w: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  <w:r>
              <w:rPr>
                <w:rFonts w:ascii="Arial Rounded MT Bold" w:hAnsi="Arial Rounded MT Bold"/>
                <w:color w:val="323E4F" w:themeColor="text2" w:themeShade="BF"/>
              </w:rPr>
              <w:t>…………………………………………………………………………………………………….</w:t>
            </w: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  <w:p w:rsidR="00DA557E" w:rsidRDefault="00DA557E" w:rsidP="00552CC5">
            <w:pPr>
              <w:rPr>
                <w:rFonts w:ascii="Arial Rounded MT Bold" w:hAnsi="Arial Rounded MT Bold"/>
                <w:color w:val="323E4F" w:themeColor="text2" w:themeShade="BF"/>
              </w:rPr>
            </w:pPr>
          </w:p>
        </w:tc>
      </w:tr>
    </w:tbl>
    <w:p w:rsidR="00DA557E" w:rsidRDefault="00DA557E" w:rsidP="00DA557E"/>
    <w:p w:rsidR="00393E95" w:rsidRDefault="00393E95"/>
    <w:sectPr w:rsidR="00393E95" w:rsidSect="00486ED2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D2" w:rsidRDefault="00486ED2" w:rsidP="00486ED2">
      <w:r>
        <w:separator/>
      </w:r>
    </w:p>
  </w:endnote>
  <w:endnote w:type="continuationSeparator" w:id="0">
    <w:p w:rsidR="00486ED2" w:rsidRDefault="00486ED2" w:rsidP="004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D2" w:rsidRDefault="00486ED2" w:rsidP="00486ED2">
      <w:r>
        <w:separator/>
      </w:r>
    </w:p>
  </w:footnote>
  <w:footnote w:type="continuationSeparator" w:id="0">
    <w:p w:rsidR="00486ED2" w:rsidRDefault="00486ED2" w:rsidP="0048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D2" w:rsidRDefault="00486ED2">
    <w:pPr>
      <w:pStyle w:val="Header"/>
    </w:pPr>
    <w:r>
      <w:tab/>
    </w:r>
    <w:r w:rsidRPr="00486ED2">
      <w:rPr>
        <w:noProof/>
        <w:lang w:eastAsia="en-GB"/>
      </w:rPr>
      <w:drawing>
        <wp:inline distT="0" distB="0" distL="0" distR="0">
          <wp:extent cx="3524250" cy="962025"/>
          <wp:effectExtent l="0" t="0" r="0" b="9525"/>
          <wp:docPr id="2" name="Picture 2" descr="M:\Marketing and Communications\Managers_Branding\Logos\Norfolk and Waveney\Norfolk and Waveney_Blue on white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 and Communications\Managers_Branding\Logos\Norfolk and Waveney\Norfolk and Waveney_Blue on white_Landsca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1A"/>
    <w:multiLevelType w:val="hybridMultilevel"/>
    <w:tmpl w:val="01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E41"/>
    <w:multiLevelType w:val="hybridMultilevel"/>
    <w:tmpl w:val="0BDC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6A9E"/>
    <w:multiLevelType w:val="hybridMultilevel"/>
    <w:tmpl w:val="1EF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15D5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3CC"/>
    <w:multiLevelType w:val="hybridMultilevel"/>
    <w:tmpl w:val="CE2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7E"/>
    <w:rsid w:val="000B2682"/>
    <w:rsid w:val="00247917"/>
    <w:rsid w:val="002C5711"/>
    <w:rsid w:val="00393E95"/>
    <w:rsid w:val="003A6DC5"/>
    <w:rsid w:val="00486ED2"/>
    <w:rsid w:val="006138C3"/>
    <w:rsid w:val="009D3ECC"/>
    <w:rsid w:val="00AC1BDD"/>
    <w:rsid w:val="00AC656F"/>
    <w:rsid w:val="00B74652"/>
    <w:rsid w:val="00DA557E"/>
    <w:rsid w:val="00E63C09"/>
    <w:rsid w:val="00EF2979"/>
    <w:rsid w:val="00FD2609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060B"/>
  <w15:chartTrackingRefBased/>
  <w15:docId w15:val="{BD3AE862-71DB-4A4C-A076-3B1FC17F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57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D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D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Darlison</dc:creator>
  <cp:keywords/>
  <dc:description/>
  <cp:lastModifiedBy>Moira Burton</cp:lastModifiedBy>
  <cp:revision>3</cp:revision>
  <dcterms:created xsi:type="dcterms:W3CDTF">2020-09-10T12:52:00Z</dcterms:created>
  <dcterms:modified xsi:type="dcterms:W3CDTF">2020-09-10T12:53:00Z</dcterms:modified>
</cp:coreProperties>
</file>